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820" w:rsidRDefault="00407820" w:rsidP="0040782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22940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РУДОВОЕ ИМЯ</w:t>
      </w:r>
    </w:p>
    <w:p w:rsidR="00407820" w:rsidRDefault="00407820" w:rsidP="0040782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ПАВЛОВСКОГО РАЙОНА</w:t>
      </w:r>
    </w:p>
    <w:p w:rsidR="00407820" w:rsidRDefault="00407820" w:rsidP="0040782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07820" w:rsidRPr="003E166C" w:rsidRDefault="00407820" w:rsidP="00407820">
      <w:pPr>
        <w:spacing w:before="300" w:after="15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6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Федор </w:t>
      </w:r>
      <w:proofErr w:type="spellStart"/>
      <w:r w:rsidRPr="003E16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Прокофьевич</w:t>
      </w:r>
      <w:proofErr w:type="spellEnd"/>
      <w:r w:rsidRPr="003E16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Гончаров (1904 - 1971)</w:t>
      </w:r>
    </w:p>
    <w:p w:rsidR="00407820" w:rsidRPr="003E166C" w:rsidRDefault="00407820" w:rsidP="0040782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07820" w:rsidRPr="003E166C" w:rsidRDefault="00407820" w:rsidP="00407820">
      <w:pPr>
        <w:pStyle w:val="a3"/>
        <w:jc w:val="both"/>
        <w:rPr>
          <w:color w:val="000000"/>
          <w:sz w:val="28"/>
          <w:szCs w:val="28"/>
        </w:rPr>
      </w:pPr>
      <w:r w:rsidRPr="003E166C">
        <w:rPr>
          <w:color w:val="000000"/>
          <w:sz w:val="28"/>
          <w:szCs w:val="28"/>
        </w:rPr>
        <w:t>Родился в станице Павловской в 1904 году, в крестьянской семье. С юных лет  работал кузнецом. В 1937 году  избран председателем колхоза «Комсомолец»,  которым руководил почти  20 лет (за исключением периода оккупации немцами Павловской, когда Ф.П. Гончаров был в партизанском отряде «Степной»).</w:t>
      </w:r>
    </w:p>
    <w:p w:rsidR="00407820" w:rsidRPr="003E166C" w:rsidRDefault="00407820" w:rsidP="00407820">
      <w:pPr>
        <w:pStyle w:val="a3"/>
        <w:jc w:val="both"/>
        <w:rPr>
          <w:color w:val="000000"/>
          <w:sz w:val="28"/>
          <w:szCs w:val="28"/>
        </w:rPr>
      </w:pPr>
      <w:r w:rsidRPr="003E166C">
        <w:rPr>
          <w:color w:val="000000"/>
          <w:sz w:val="28"/>
          <w:szCs w:val="28"/>
        </w:rPr>
        <w:t xml:space="preserve">С 1958 года до ухода на пенсию руководил МСО. Умер в 1971 году.  </w:t>
      </w:r>
      <w:proofErr w:type="gramStart"/>
      <w:r w:rsidRPr="003E166C">
        <w:rPr>
          <w:color w:val="000000"/>
          <w:sz w:val="28"/>
          <w:szCs w:val="28"/>
        </w:rPr>
        <w:t>Похоронен</w:t>
      </w:r>
      <w:proofErr w:type="gramEnd"/>
      <w:r w:rsidRPr="003E166C">
        <w:rPr>
          <w:color w:val="000000"/>
          <w:sz w:val="28"/>
          <w:szCs w:val="28"/>
        </w:rPr>
        <w:t xml:space="preserve"> на местном кладбище.</w:t>
      </w:r>
    </w:p>
    <w:p w:rsidR="00407820" w:rsidRPr="003E166C" w:rsidRDefault="00407820" w:rsidP="00407820">
      <w:pPr>
        <w:pStyle w:val="a3"/>
        <w:jc w:val="both"/>
        <w:rPr>
          <w:color w:val="000000"/>
          <w:sz w:val="28"/>
          <w:szCs w:val="28"/>
        </w:rPr>
      </w:pPr>
      <w:r w:rsidRPr="003E166C">
        <w:rPr>
          <w:color w:val="000000"/>
          <w:sz w:val="28"/>
          <w:szCs w:val="28"/>
        </w:rPr>
        <w:t xml:space="preserve">Был награжден, Золотой звездой  Героя Социалистического Труда, орденами Ленина, «Знак Почета», медалями «За оборону Кавказа», «За Победу над  Германией», «За  доблестный труд в Великой Отечественной войне 1941-1945 </w:t>
      </w:r>
      <w:proofErr w:type="spellStart"/>
      <w:proofErr w:type="gramStart"/>
      <w:r w:rsidRPr="003E166C">
        <w:rPr>
          <w:color w:val="000000"/>
          <w:sz w:val="28"/>
          <w:szCs w:val="28"/>
        </w:rPr>
        <w:t>гг</w:t>
      </w:r>
      <w:proofErr w:type="spellEnd"/>
      <w:proofErr w:type="gramEnd"/>
      <w:r w:rsidRPr="003E166C">
        <w:rPr>
          <w:color w:val="000000"/>
          <w:sz w:val="28"/>
          <w:szCs w:val="28"/>
        </w:rPr>
        <w:t>».</w:t>
      </w:r>
    </w:p>
    <w:p w:rsidR="00407820" w:rsidRPr="003E166C" w:rsidRDefault="00407820" w:rsidP="00407820">
      <w:pPr>
        <w:pStyle w:val="a3"/>
        <w:jc w:val="both"/>
        <w:rPr>
          <w:color w:val="000000"/>
          <w:sz w:val="28"/>
          <w:szCs w:val="28"/>
        </w:rPr>
      </w:pPr>
      <w:r w:rsidRPr="003E166C">
        <w:rPr>
          <w:color w:val="000000"/>
          <w:sz w:val="28"/>
          <w:szCs w:val="28"/>
        </w:rPr>
        <w:t xml:space="preserve"> В историю Павловского района  он вошел выдающейся личностью, с которой  нередко связывали  слово «впервые».  О Гончарове много писала пресса. А старожилы станицы  и сейчас помнят </w:t>
      </w:r>
      <w:proofErr w:type="spellStart"/>
      <w:r w:rsidRPr="003E166C">
        <w:rPr>
          <w:color w:val="000000"/>
          <w:sz w:val="28"/>
          <w:szCs w:val="28"/>
        </w:rPr>
        <w:t>его</w:t>
      </w:r>
      <w:proofErr w:type="gramStart"/>
      <w:r w:rsidRPr="003E166C">
        <w:rPr>
          <w:color w:val="000000"/>
          <w:sz w:val="28"/>
          <w:szCs w:val="28"/>
        </w:rPr>
        <w:t>.Ф</w:t>
      </w:r>
      <w:proofErr w:type="gramEnd"/>
      <w:r w:rsidRPr="003E166C">
        <w:rPr>
          <w:color w:val="000000"/>
          <w:sz w:val="28"/>
          <w:szCs w:val="28"/>
        </w:rPr>
        <w:t>едор</w:t>
      </w:r>
      <w:proofErr w:type="spellEnd"/>
      <w:r w:rsidRPr="003E166C">
        <w:rPr>
          <w:color w:val="000000"/>
          <w:sz w:val="28"/>
          <w:szCs w:val="28"/>
        </w:rPr>
        <w:t xml:space="preserve"> </w:t>
      </w:r>
      <w:proofErr w:type="spellStart"/>
      <w:r w:rsidRPr="003E166C">
        <w:rPr>
          <w:color w:val="000000"/>
          <w:sz w:val="28"/>
          <w:szCs w:val="28"/>
        </w:rPr>
        <w:t>Прокофьевич</w:t>
      </w:r>
      <w:proofErr w:type="spellEnd"/>
      <w:r w:rsidRPr="003E166C">
        <w:rPr>
          <w:color w:val="000000"/>
          <w:sz w:val="28"/>
          <w:szCs w:val="28"/>
        </w:rPr>
        <w:t xml:space="preserve"> выделялся не только  богатырским сложением, но и незаурядными  способностями,  интуицией хозяйственника. За те годы, что  он стоял у руля колхоза «Комсомолец» Павловского района,  хозяйство являлось одним из лучших на Кубани. </w:t>
      </w:r>
    </w:p>
    <w:p w:rsidR="00407820" w:rsidRPr="003E166C" w:rsidRDefault="00407820" w:rsidP="00407820">
      <w:pPr>
        <w:pStyle w:val="a3"/>
        <w:jc w:val="both"/>
        <w:rPr>
          <w:color w:val="000000"/>
          <w:sz w:val="28"/>
          <w:szCs w:val="28"/>
        </w:rPr>
      </w:pPr>
      <w:r w:rsidRPr="003E166C">
        <w:rPr>
          <w:color w:val="000000"/>
          <w:sz w:val="28"/>
          <w:szCs w:val="28"/>
        </w:rPr>
        <w:t> В 1948 году сельхозартель  получила богатый  урожай, с 218 га собрали по 34,8  центнеров зерна, что было выше среднего показателя.  Государству сдали более  1000 тонн чистосортной  пшеницы. Эшелон из 20 вагонов с зерном  отправили в столицу.  Поезд со станции Сосыка  украсили цветами и  лозунгом на видном издалека кумаче: «Прими, родная Москва, кубанский хлеб от колхозников сельхозартели «Комсомолец».  Вскоре  звезды Героев  социалистического Труда получили Ф.П. Гончаров, агроном, бригадир и  передовая звеньевая.</w:t>
      </w:r>
    </w:p>
    <w:p w:rsidR="00407820" w:rsidRPr="003E166C" w:rsidRDefault="00407820" w:rsidP="00407820">
      <w:pPr>
        <w:pStyle w:val="a3"/>
        <w:jc w:val="both"/>
        <w:rPr>
          <w:color w:val="000000"/>
          <w:sz w:val="28"/>
          <w:szCs w:val="28"/>
        </w:rPr>
      </w:pPr>
      <w:r w:rsidRPr="003E166C">
        <w:rPr>
          <w:color w:val="000000"/>
          <w:sz w:val="28"/>
          <w:szCs w:val="28"/>
        </w:rPr>
        <w:t xml:space="preserve">Пятый номер журнала «Молодой колхозник»  за 1949 год был посвящен успеху «Комсомольца»  и  его  председателя. В 1950 году «Комсомолец», экономически сильное хозяйство, принял под крыло 5 ближайших колхозов. Председателем укрупненного колхоза единогласно избрали Федора </w:t>
      </w:r>
      <w:proofErr w:type="spellStart"/>
      <w:r w:rsidRPr="003E166C">
        <w:rPr>
          <w:color w:val="000000"/>
          <w:sz w:val="28"/>
          <w:szCs w:val="28"/>
        </w:rPr>
        <w:t>Прокофьевича</w:t>
      </w:r>
      <w:proofErr w:type="spellEnd"/>
      <w:r w:rsidRPr="003E166C">
        <w:rPr>
          <w:color w:val="000000"/>
          <w:sz w:val="28"/>
          <w:szCs w:val="28"/>
        </w:rPr>
        <w:t xml:space="preserve">. И он,  продолжая внедрять передовые методы  труда,  заботясь о повышении материального  достатка тружеников, вывел колхоз в </w:t>
      </w:r>
      <w:r w:rsidRPr="003E166C">
        <w:rPr>
          <w:color w:val="000000"/>
          <w:sz w:val="28"/>
          <w:szCs w:val="28"/>
        </w:rPr>
        <w:lastRenderedPageBreak/>
        <w:t>передовики. «Комсомолец» первым в Павловском районе перешел на денежную оплату труда,  организовал  рынок сбыта  своей продукции, включая и Кубань, и Север и Сибирь.</w:t>
      </w:r>
    </w:p>
    <w:p w:rsidR="00407820" w:rsidRPr="003E166C" w:rsidRDefault="00407820" w:rsidP="00407820">
      <w:pPr>
        <w:pStyle w:val="a3"/>
        <w:jc w:val="both"/>
        <w:rPr>
          <w:color w:val="000000"/>
          <w:sz w:val="28"/>
          <w:szCs w:val="28"/>
        </w:rPr>
      </w:pPr>
      <w:r w:rsidRPr="003E166C">
        <w:rPr>
          <w:color w:val="000000"/>
          <w:sz w:val="28"/>
          <w:szCs w:val="28"/>
        </w:rPr>
        <w:t xml:space="preserve">При Федоре </w:t>
      </w:r>
      <w:proofErr w:type="spellStart"/>
      <w:r w:rsidRPr="003E166C">
        <w:rPr>
          <w:color w:val="000000"/>
          <w:sz w:val="28"/>
          <w:szCs w:val="28"/>
        </w:rPr>
        <w:t>Прокофьевиче</w:t>
      </w:r>
      <w:proofErr w:type="spellEnd"/>
      <w:r w:rsidRPr="003E166C">
        <w:rPr>
          <w:color w:val="000000"/>
          <w:sz w:val="28"/>
          <w:szCs w:val="28"/>
        </w:rPr>
        <w:t xml:space="preserve">  много строили,  обновляя корпуса  и полевые станы,  электрифицировали и телефонизировали их уже в начале  50-х годов. Колхоз имел </w:t>
      </w:r>
      <w:proofErr w:type="spellStart"/>
      <w:r w:rsidRPr="003E166C">
        <w:rPr>
          <w:color w:val="000000"/>
          <w:sz w:val="28"/>
          <w:szCs w:val="28"/>
        </w:rPr>
        <w:t>вальцевую</w:t>
      </w:r>
      <w:proofErr w:type="spellEnd"/>
      <w:r w:rsidRPr="003E166C">
        <w:rPr>
          <w:color w:val="000000"/>
          <w:sz w:val="28"/>
          <w:szCs w:val="28"/>
        </w:rPr>
        <w:t xml:space="preserve"> мельницу, маслобойню, </w:t>
      </w:r>
      <w:proofErr w:type="spellStart"/>
      <w:r w:rsidRPr="003E166C">
        <w:rPr>
          <w:color w:val="000000"/>
          <w:sz w:val="28"/>
          <w:szCs w:val="28"/>
        </w:rPr>
        <w:t>мехтока</w:t>
      </w:r>
      <w:proofErr w:type="spellEnd"/>
      <w:r w:rsidRPr="003E166C">
        <w:rPr>
          <w:color w:val="000000"/>
          <w:sz w:val="28"/>
          <w:szCs w:val="28"/>
        </w:rPr>
        <w:t>, крупную  птицеферму, племенную конеферму. Под  руководством Ф.П. Гончарова возвели первую  в  </w:t>
      </w:r>
      <w:proofErr w:type="gramStart"/>
      <w:r w:rsidRPr="003E166C">
        <w:rPr>
          <w:color w:val="000000"/>
          <w:sz w:val="28"/>
          <w:szCs w:val="28"/>
        </w:rPr>
        <w:t>Павловской</w:t>
      </w:r>
      <w:proofErr w:type="gramEnd"/>
      <w:r w:rsidRPr="003E166C">
        <w:rPr>
          <w:color w:val="000000"/>
          <w:sz w:val="28"/>
          <w:szCs w:val="28"/>
        </w:rPr>
        <w:t>  водонапорную башню, и в дома селян пришла артезианская вода. Построили и современный  клуб на 300 посадочных мест,  который и сейчас  работает – и это с 1949 года.</w:t>
      </w:r>
    </w:p>
    <w:p w:rsidR="00407820" w:rsidRPr="003E166C" w:rsidRDefault="00407820" w:rsidP="00407820">
      <w:pPr>
        <w:pStyle w:val="a3"/>
        <w:jc w:val="both"/>
        <w:rPr>
          <w:color w:val="000000"/>
          <w:sz w:val="28"/>
          <w:szCs w:val="28"/>
        </w:rPr>
      </w:pPr>
      <w:r w:rsidRPr="003E166C">
        <w:rPr>
          <w:color w:val="000000"/>
          <w:sz w:val="28"/>
          <w:szCs w:val="28"/>
        </w:rPr>
        <w:t xml:space="preserve">  Волею судьбы, которая  не всегда была  благосклонна к  самородку из народа,  Федор </w:t>
      </w:r>
      <w:proofErr w:type="spellStart"/>
      <w:r w:rsidRPr="003E166C">
        <w:rPr>
          <w:color w:val="000000"/>
          <w:sz w:val="28"/>
          <w:szCs w:val="28"/>
        </w:rPr>
        <w:t>Прокофьевич</w:t>
      </w:r>
      <w:proofErr w:type="spellEnd"/>
      <w:r w:rsidRPr="003E166C">
        <w:rPr>
          <w:color w:val="000000"/>
          <w:sz w:val="28"/>
          <w:szCs w:val="28"/>
        </w:rPr>
        <w:t xml:space="preserve"> оставил  председательское  кресло и через время возглавил  </w:t>
      </w:r>
      <w:proofErr w:type="spellStart"/>
      <w:r w:rsidRPr="003E166C">
        <w:rPr>
          <w:color w:val="000000"/>
          <w:sz w:val="28"/>
          <w:szCs w:val="28"/>
        </w:rPr>
        <w:t>райколхозстрой</w:t>
      </w:r>
      <w:proofErr w:type="spellEnd"/>
      <w:r w:rsidRPr="003E166C">
        <w:rPr>
          <w:color w:val="000000"/>
          <w:sz w:val="28"/>
          <w:szCs w:val="28"/>
        </w:rPr>
        <w:t xml:space="preserve"> (позже  крупная строительная  межхозяйственная организация). Начав с нуля,  на деньги пайщиков закупили  бетономешалки, бульдозер и приступили  к строительству объектов для нужд села. В  их числе -  и  кинотеатр им. Кирова (ныне культурно – </w:t>
      </w:r>
      <w:proofErr w:type="spellStart"/>
      <w:r w:rsidRPr="003E166C">
        <w:rPr>
          <w:color w:val="000000"/>
          <w:sz w:val="28"/>
          <w:szCs w:val="28"/>
        </w:rPr>
        <w:t>досуговый</w:t>
      </w:r>
      <w:proofErr w:type="spellEnd"/>
      <w:r w:rsidRPr="003E166C">
        <w:rPr>
          <w:color w:val="000000"/>
          <w:sz w:val="28"/>
          <w:szCs w:val="28"/>
        </w:rPr>
        <w:t>  центр Павловского сельского поселения).</w:t>
      </w:r>
    </w:p>
    <w:p w:rsidR="004773A2" w:rsidRDefault="004773A2"/>
    <w:sectPr w:rsidR="004773A2" w:rsidSect="004773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7820"/>
    <w:rsid w:val="00032876"/>
    <w:rsid w:val="00407820"/>
    <w:rsid w:val="004773A2"/>
    <w:rsid w:val="00816E82"/>
    <w:rsid w:val="00CE6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8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7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2671</Characters>
  <Application>Microsoft Office Word</Application>
  <DocSecurity>0</DocSecurity>
  <Lines>22</Lines>
  <Paragraphs>6</Paragraphs>
  <ScaleCrop>false</ScaleCrop>
  <Company>Microsoft</Company>
  <LinksUpToDate>false</LinksUpToDate>
  <CharactersWithSpaces>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2017-01-12T14:28:00Z</dcterms:created>
  <dcterms:modified xsi:type="dcterms:W3CDTF">2017-01-12T14:29:00Z</dcterms:modified>
</cp:coreProperties>
</file>